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p>
    <w:p w:rsidR="00000000" w:rsidDel="00000000" w:rsidP="00000000" w:rsidRDefault="00000000" w:rsidRPr="00000000" w14:paraId="00000002">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Internet Services Providers offering broadband to businesses. Entrants must be an ISP that provides business-grade connectivity. The judging criteria takes account of overall service levels, speed, packages, performance, security, innovation and more.</w:t>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Thinkbroadband testing data will be used to determine the shortlist for the category. The data will also inform the judging which will also take account of publicly available data from other sources such as Ofcom, industry data and trustpilot where possible.</w:t>
      </w:r>
    </w:p>
    <w:p w:rsidR="00000000" w:rsidDel="00000000" w:rsidP="00000000" w:rsidRDefault="00000000" w:rsidRPr="00000000" w14:paraId="00000004">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5">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6">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7">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How do your services and packages offer good value for businesses?</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A">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investment and innovation have you made in your technology over the last year?</w:t>
      </w:r>
    </w:p>
    <w:p w:rsidR="00000000" w:rsidDel="00000000" w:rsidP="00000000" w:rsidRDefault="00000000" w:rsidRPr="00000000" w14:paraId="0000000C">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D">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0">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additional services do you offer to businesses that differentiate your services against the market?</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4">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has your customer base developed in the past 12 months?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5">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9">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do you ensure resilient, reliable and secure services for businesses?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294.94140625" w:hRule="atLeast"/>
          <w:tblHeader w:val="0"/>
        </w:trPr>
        <w:tc>
          <w:tcPr/>
          <w:p w:rsidR="00000000" w:rsidDel="00000000" w:rsidP="00000000" w:rsidRDefault="00000000" w:rsidRPr="00000000" w14:paraId="0000001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D">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contract options and flexibility do you offer?</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724.9609375" w:hRule="atLeast"/>
          <w:tblHeader w:val="0"/>
        </w:trPr>
        <w:tc>
          <w:tcPr/>
          <w:p w:rsidR="00000000" w:rsidDel="00000000" w:rsidP="00000000" w:rsidRDefault="00000000" w:rsidRPr="00000000" w14:paraId="0000001E">
            <w:pPr>
              <w:spacing w:after="280" w:lineRule="auto"/>
              <w:rPr>
                <w:rFonts w:ascii="Arial" w:cs="Arial" w:eastAsia="Arial" w:hAnsi="Arial"/>
                <w:color w:val="393939"/>
                <w:sz w:val="20"/>
                <w:szCs w:val="20"/>
              </w:rPr>
            </w:pPr>
            <w:bookmarkStart w:colFirst="0" w:colLast="0" w:name="_heading=h.pmw0p6l3oxql" w:id="0"/>
            <w:bookmarkEnd w:id="0"/>
            <w:r w:rsidDel="00000000" w:rsidR="00000000" w:rsidRPr="00000000">
              <w:rPr>
                <w:rtl w:val="0"/>
              </w:rPr>
            </w:r>
          </w:p>
          <w:p w:rsidR="00000000" w:rsidDel="00000000" w:rsidP="00000000" w:rsidRDefault="00000000" w:rsidRPr="00000000" w14:paraId="0000001F">
            <w:pPr>
              <w:spacing w:after="280" w:lineRule="auto"/>
              <w:rPr>
                <w:rFonts w:ascii="Arial" w:cs="Arial" w:eastAsia="Arial" w:hAnsi="Arial"/>
                <w:color w:val="393939"/>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2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1">
      <w:pPr>
        <w:spacing w:after="280" w:before="28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What are the key features of your customer services and technical support to businesses?</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2">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before="280" w:lineRule="auto"/>
              <w:rPr>
                <w:rFonts w:ascii="Arial" w:cs="Arial" w:eastAsia="Arial" w:hAnsi="Arial"/>
                <w:b w:val="1"/>
                <w:bCs w:val="1"/>
                <w:color w:val="002060"/>
                <w:sz w:val="20"/>
                <w:szCs w:val="20"/>
              </w:rPr>
            </w:pPr>
            <w:r w:rsidDel="00000000" w:rsidR="00000000" w:rsidRPr="00000000">
              <w:rPr>
                <w:rtl w:val="0"/>
              </w:rPr>
            </w:r>
          </w:p>
          <w:p w:rsidR="00000000" w:rsidDel="00000000" w:rsidP="00000000" w:rsidRDefault="00000000" w:rsidRPr="00000000" w14:paraId="00000024">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5">
      <w:pPr>
        <w:spacing w:after="280" w:before="28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What are your business customer satisfaction levels? (please feel free to provide evidence)</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9">
      <w:pPr>
        <w:spacing w:before="280" w:lineRule="auto"/>
        <w:rPr>
          <w:rFonts w:ascii="Arial" w:cs="Arial" w:eastAsia="Arial" w:hAnsi="Arial"/>
          <w:b w:val="1"/>
          <w:bCs w:val="1"/>
          <w:color w:val="002060"/>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22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jc w:val="center"/>
      <w:rPr>
        <w:rFonts w:ascii="Montserrat" w:cs="Montserrat" w:eastAsia="Montserrat" w:hAnsi="Montserrat"/>
        <w:sz w:val="40"/>
        <w:szCs w:val="40"/>
      </w:rPr>
    </w:pPr>
    <w:r w:rsidDel="00000000" w:rsidR="00000000" w:rsidRPr="00000000">
      <w:rPr>
        <w:rFonts w:ascii="Montserrat" w:cs="Montserrat" w:eastAsia="Montserrat" w:hAnsi="Montserrat"/>
        <w:b w:val="1"/>
        <w:bCs w:val="1"/>
        <w:sz w:val="40"/>
        <w:szCs w:val="40"/>
        <w:rtl w:val="0"/>
      </w:rPr>
      <w:t xml:space="preserve">Best Business ISP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BD1A96"/>
    <w:pPr>
      <w:spacing w:after="0" w:line="240" w:lineRule="auto"/>
    </w:pPr>
  </w:style>
  <w:style w:type="paragraph" w:styleId="CommentText">
    <w:name w:val="annotation text"/>
    <w:basedOn w:val="Normal"/>
    <w:link w:val="CommentTextChar"/>
    <w:uiPriority w:val="99"/>
    <w:unhideWhenUsed w:val="1"/>
    <w:rsid w:val="00BD1A96"/>
    <w:pPr>
      <w:spacing w:line="240" w:lineRule="auto"/>
    </w:pPr>
    <w:rPr>
      <w:sz w:val="20"/>
      <w:szCs w:val="20"/>
    </w:rPr>
  </w:style>
  <w:style w:type="character" w:styleId="CommentTextChar" w:customStyle="1">
    <w:name w:val="Comment Text Char"/>
    <w:basedOn w:val="DefaultParagraphFont"/>
    <w:link w:val="CommentText"/>
    <w:uiPriority w:val="99"/>
    <w:rsid w:val="00BD1A96"/>
    <w:rPr>
      <w:sz w:val="20"/>
      <w:szCs w:val="20"/>
    </w:rPr>
  </w:style>
  <w:style w:type="paragraph" w:styleId="CommentSubject">
    <w:name w:val="annotation subject"/>
    <w:basedOn w:val="CommentText"/>
    <w:next w:val="CommentText"/>
    <w:link w:val="CommentSubjectChar"/>
    <w:uiPriority w:val="99"/>
    <w:semiHidden w:val="1"/>
    <w:unhideWhenUsed w:val="1"/>
    <w:rsid w:val="00BD1A96"/>
    <w:rPr>
      <w:b w:val="1"/>
      <w:bCs w:val="1"/>
    </w:rPr>
  </w:style>
  <w:style w:type="character" w:styleId="CommentSubjectChar" w:customStyle="1">
    <w:name w:val="Comment Subject Char"/>
    <w:basedOn w:val="CommentTextChar"/>
    <w:link w:val="CommentSubject"/>
    <w:uiPriority w:val="99"/>
    <w:semiHidden w:val="1"/>
    <w:rsid w:val="00BD1A96"/>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mPOOI0fqR9+7cq+VJLubkHVkA==">CgMxLjAyDmgucG13MHA2bDNveHFsMgloLjMwajB6bGw4AHIhMVY3UWpIbjllUlBnSEZSM29PSTVQYXBLZjZPVTFraWpz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2023-02-09T11:49:00Z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