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ISP sector is committed to lowering its impact on the planet. While it may consume energy, fibre uses less energy than copper, reliable and fast broadband reduces the need to travel and the current nationwide upgrade to FTTP will be in place for decades to come.</w:t>
      </w:r>
    </w:p>
    <w:p w:rsidR="00000000" w:rsidDel="00000000" w:rsidP="00000000" w:rsidRDefault="00000000" w:rsidRPr="00000000" w14:paraId="00000003">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award celebrates organisations that have gone above and beyond to ensure sustainable business practices, offset their environmental impact, instituted carbon neutral objectives and environmental commitments.</w:t>
      </w:r>
    </w:p>
    <w:p w:rsidR="00000000" w:rsidDel="00000000" w:rsidP="00000000" w:rsidRDefault="00000000" w:rsidRPr="00000000" w14:paraId="00000004">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Submit a 800 word case study on how your organisation has committed to and upheld sustainability. Please feel free to provide evidence to support your submission alongside your case study.</w:t>
      </w:r>
    </w:p>
    <w:p w:rsidR="00000000" w:rsidDel="00000000" w:rsidP="00000000" w:rsidRDefault="00000000" w:rsidRPr="00000000" w14:paraId="00000005">
      <w:pPr>
        <w:spacing w:after="280" w:before="2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fill out this written entry form (keep the document size to no more than two pages of A4 - minimum size font: Arial 10) and send to awards@ispa.org.uk by end of play on 20th June 2025.</w:t>
      </w:r>
    </w:p>
    <w:p w:rsidR="00000000" w:rsidDel="00000000" w:rsidP="00000000" w:rsidRDefault="00000000" w:rsidRPr="00000000" w14:paraId="00000006">
      <w:pPr>
        <w:spacing w:after="280" w:before="280" w:lineRule="auto"/>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rPr>
                <w:rFonts w:ascii="Arial" w:cs="Arial" w:eastAsia="Arial" w:hAnsi="Arial"/>
                <w:b w:val="1"/>
                <w:color w:val="ed7d31"/>
                <w:sz w:val="20"/>
                <w:szCs w:val="20"/>
              </w:rPr>
            </w:pPr>
            <w:r w:rsidDel="00000000" w:rsidR="00000000" w:rsidRPr="00000000">
              <w:rPr>
                <w:rtl w:val="0"/>
              </w:rPr>
            </w:r>
          </w:p>
        </w:tc>
      </w:tr>
    </w:tbl>
    <w:p w:rsidR="00000000" w:rsidDel="00000000" w:rsidP="00000000" w:rsidRDefault="00000000" w:rsidRPr="00000000" w14:paraId="00000008">
      <w:pPr>
        <w:spacing w:after="280" w:before="280" w:lineRule="auto"/>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Entrants must answer the questions outlined below and highlight the following:</w:t>
      </w:r>
    </w:p>
    <w:p w:rsidR="00000000" w:rsidDel="00000000" w:rsidP="00000000" w:rsidRDefault="00000000" w:rsidRPr="00000000" w14:paraId="00000009">
      <w:pPr>
        <w:rPr>
          <w:rFonts w:ascii="Arial" w:cs="Arial" w:eastAsia="Arial" w:hAnsi="Arial"/>
          <w:b w:val="1"/>
          <w:sz w:val="20"/>
          <w:szCs w:val="20"/>
        </w:rPr>
      </w:pPr>
      <w:r w:rsidDel="00000000" w:rsidR="00000000" w:rsidRPr="00000000">
        <w:rPr>
          <w:rFonts w:ascii="Arial" w:cs="Arial" w:eastAsia="Arial" w:hAnsi="Arial"/>
          <w:b w:val="1"/>
          <w:color w:val="073763"/>
          <w:sz w:val="20"/>
          <w:szCs w:val="20"/>
          <w:rtl w:val="0"/>
        </w:rPr>
        <w:t xml:space="preserve">Your company’s near- and long-term sustainability targets: </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A">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D">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E">
      <w:pPr>
        <w:rPr>
          <w:rFonts w:ascii="Arial" w:cs="Arial" w:eastAsia="Arial" w:hAnsi="Arial"/>
          <w:b w:val="1"/>
          <w:color w:val="073763"/>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b w:val="1"/>
          <w:color w:val="073763"/>
          <w:sz w:val="20"/>
          <w:szCs w:val="20"/>
          <w:rtl w:val="0"/>
        </w:rPr>
        <w:t xml:space="preserve">How you have engaged your customers and supply chain partners in sustainability:</w:t>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4">
      <w:pPr>
        <w:rPr>
          <w:rFonts w:ascii="Arial" w:cs="Arial" w:eastAsia="Arial" w:hAnsi="Arial"/>
          <w:b w:val="1"/>
          <w:color w:val="073763"/>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b w:val="1"/>
          <w:color w:val="073763"/>
          <w:sz w:val="20"/>
          <w:szCs w:val="20"/>
          <w:rtl w:val="0"/>
        </w:rPr>
        <w:t xml:space="preserve">Initiatives which engage or incentivise your employees with sustainability: </w:t>
      </w: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6">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A">
      <w:pPr>
        <w:rPr>
          <w:rFonts w:ascii="Arial" w:cs="Arial" w:eastAsia="Arial" w:hAnsi="Arial"/>
          <w:b w:val="1"/>
          <w:color w:val="073763"/>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b w:val="1"/>
          <w:color w:val="073763"/>
          <w:sz w:val="20"/>
          <w:szCs w:val="20"/>
          <w:rtl w:val="0"/>
        </w:rPr>
        <w:t xml:space="preserve">How sustainability is managed and who has oversight of it in your business: </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C">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b w:val="1"/>
          <w:color w:val="073763"/>
          <w:sz w:val="20"/>
          <w:szCs w:val="20"/>
          <w:rtl w:val="0"/>
        </w:rPr>
        <w:t xml:space="preserve">External certifications or third party approvals for sustainability you have, or are working towards (and timelines): </w:t>
      </w: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2">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b w:val="1"/>
          <w:color w:val="073763"/>
          <w:sz w:val="20"/>
          <w:szCs w:val="20"/>
          <w:rtl w:val="0"/>
        </w:rPr>
        <w:t xml:space="preserve">Evidence of demonstrable progress towards your targets: </w:t>
      </w: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A">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color w:val="ed7d31"/>
        <w:sz w:val="44"/>
        <w:szCs w:val="44"/>
      </w:rPr>
    </w:pPr>
    <w:r w:rsidDel="00000000" w:rsidR="00000000" w:rsidRPr="00000000">
      <w:rPr>
        <w:rFonts w:ascii="Arial" w:cs="Arial" w:eastAsia="Arial" w:hAnsi="Arial"/>
        <w:b w:val="1"/>
        <w:color w:val="ed7d31"/>
        <w:sz w:val="44"/>
        <w:szCs w:val="44"/>
      </w:rPr>
      <w:drawing>
        <wp:inline distB="0" distT="0" distL="0" distR="0">
          <wp:extent cx="1697005" cy="1139907"/>
          <wp:effectExtent b="0" l="0" r="0" t="0"/>
          <wp:docPr descr="A picture containing graphical user interface&#10;&#10;Description automatically generated" id="6"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center"/>
      <w:rPr>
        <w:b w:val="1"/>
        <w:sz w:val="40"/>
        <w:szCs w:val="40"/>
      </w:rPr>
    </w:pPr>
    <w:r w:rsidDel="00000000" w:rsidR="00000000" w:rsidRPr="00000000">
      <w:rPr>
        <w:b w:val="1"/>
        <w:sz w:val="40"/>
        <w:szCs w:val="40"/>
        <w:rtl w:val="0"/>
      </w:rPr>
      <w:t xml:space="preserve">Sustainability Champion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97150"/>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9oh7P1UtaIgI+Qk4+h8o9LBiDQ==">CgMxLjA4AHIhMWRDX0p2LWk1eFpad1hJYnpPUFl2Mk5PMlFtb2tzaV9h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2023-02-09T12:01:00Z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